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3867" w14:textId="288D1943" w:rsidR="00AA6D0F" w:rsidRDefault="00AA6D0F">
      <w:pPr>
        <w:rPr>
          <w:b/>
          <w:bCs/>
          <w:color w:val="C00000"/>
          <w:spacing w:val="40"/>
          <w:sz w:val="96"/>
          <w:szCs w:val="9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486A" wp14:editId="26C6629F">
                <wp:simplePos x="0" y="0"/>
                <wp:positionH relativeFrom="column">
                  <wp:posOffset>-139700</wp:posOffset>
                </wp:positionH>
                <wp:positionV relativeFrom="paragraph">
                  <wp:posOffset>50800</wp:posOffset>
                </wp:positionV>
                <wp:extent cx="5934075" cy="812800"/>
                <wp:effectExtent l="0" t="0" r="952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C5B76" w14:textId="77777777" w:rsidR="00AA6D0F" w:rsidRDefault="00AA6D0F" w:rsidP="00AA6D0F">
                            <w:pPr>
                              <w:jc w:val="center"/>
                            </w:pPr>
                          </w:p>
                          <w:p w14:paraId="3EED35A3" w14:textId="43BF647B" w:rsidR="00AA6D0F" w:rsidRPr="0094612D" w:rsidRDefault="0094612D" w:rsidP="00AA6D0F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pacing w:val="4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94612D">
                              <w:rPr>
                                <w:b/>
                                <w:bCs/>
                                <w:color w:val="C00000"/>
                                <w:spacing w:val="40"/>
                                <w:sz w:val="72"/>
                                <w:szCs w:val="72"/>
                                <w:u w:val="single"/>
                              </w:rPr>
                              <w:t xml:space="preserve">FEBRUARY </w:t>
                            </w:r>
                            <w:r w:rsidR="00AA6D0F" w:rsidRPr="0094612D">
                              <w:rPr>
                                <w:b/>
                                <w:bCs/>
                                <w:color w:val="C00000"/>
                                <w:spacing w:val="40"/>
                                <w:sz w:val="72"/>
                                <w:szCs w:val="72"/>
                                <w:u w:val="single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948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pt;margin-top:4pt;width:467.2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" fillcolor="window" stroked="f" strokeweight=".5pt">
                <v:textbox>
                  <w:txbxContent>
                    <w:p w14:paraId="322C5B76" w14:textId="77777777" w:rsidR="00AA6D0F" w:rsidRDefault="00AA6D0F" w:rsidP="00AA6D0F">
                      <w:pPr>
                        <w:jc w:val="center"/>
                      </w:pPr>
                    </w:p>
                    <w:p w14:paraId="3EED35A3" w14:textId="43BF647B" w:rsidR="00AA6D0F" w:rsidRPr="0094612D" w:rsidRDefault="0094612D" w:rsidP="00AA6D0F">
                      <w:pPr>
                        <w:jc w:val="center"/>
                        <w:rPr>
                          <w:b/>
                          <w:bCs/>
                          <w:color w:val="C00000"/>
                          <w:spacing w:val="40"/>
                          <w:sz w:val="72"/>
                          <w:szCs w:val="72"/>
                          <w:u w:val="single"/>
                        </w:rPr>
                      </w:pPr>
                      <w:r w:rsidRPr="0094612D">
                        <w:rPr>
                          <w:b/>
                          <w:bCs/>
                          <w:color w:val="C00000"/>
                          <w:spacing w:val="40"/>
                          <w:sz w:val="72"/>
                          <w:szCs w:val="72"/>
                          <w:u w:val="single"/>
                        </w:rPr>
                        <w:t xml:space="preserve">FEBRUARY </w:t>
                      </w:r>
                      <w:r w:rsidR="00AA6D0F" w:rsidRPr="0094612D">
                        <w:rPr>
                          <w:b/>
                          <w:bCs/>
                          <w:color w:val="C00000"/>
                          <w:spacing w:val="40"/>
                          <w:sz w:val="72"/>
                          <w:szCs w:val="72"/>
                          <w:u w:val="single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07A15FB9" w14:textId="23C246DA" w:rsidR="0094612D" w:rsidRDefault="0094612D">
      <w:pPr>
        <w:rPr>
          <w:b/>
          <w:bCs/>
          <w:color w:val="C00000"/>
          <w:spacing w:val="40"/>
          <w:sz w:val="44"/>
          <w:szCs w:val="44"/>
          <w:u w:val="single"/>
        </w:rPr>
      </w:pPr>
    </w:p>
    <w:p w14:paraId="6F24F1E8" w14:textId="77777777" w:rsidR="00FA0F95" w:rsidRPr="0094612D" w:rsidRDefault="00FA0F95">
      <w:pPr>
        <w:rPr>
          <w:b/>
          <w:bCs/>
          <w:color w:val="C00000"/>
          <w:spacing w:val="40"/>
          <w:sz w:val="44"/>
          <w:szCs w:val="44"/>
          <w:u w:val="single"/>
        </w:rPr>
      </w:pPr>
    </w:p>
    <w:p w14:paraId="4CE22C49" w14:textId="77777777" w:rsidR="0094612D" w:rsidRPr="0094612D" w:rsidRDefault="0094612D" w:rsidP="0094612D">
      <w:pPr>
        <w:pStyle w:val="ListParagraph"/>
        <w:numPr>
          <w:ilvl w:val="0"/>
          <w:numId w:val="2"/>
        </w:numPr>
        <w:spacing w:after="360"/>
        <w:ind w:left="360"/>
        <w:contextualSpacing w:val="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  <w:r w:rsidRPr="0094612D">
        <w:rPr>
          <w:rFonts w:asciiTheme="majorHAnsi" w:hAnsiTheme="majorHAnsi" w:cstheme="majorHAnsi"/>
          <w:sz w:val="36"/>
          <w:szCs w:val="36"/>
        </w:rPr>
        <w:t>Make an appointment with an estate planning attorney</w:t>
      </w:r>
      <w:r w:rsidRPr="0094612D">
        <w:rPr>
          <w:rFonts w:asciiTheme="majorHAnsi" w:hAnsiTheme="majorHAnsi" w:cstheme="majorHAnsi"/>
          <w:noProof/>
          <w:sz w:val="36"/>
          <w:szCs w:val="36"/>
        </w:rPr>
        <w:t xml:space="preserve"> </w:t>
      </w:r>
    </w:p>
    <w:p w14:paraId="1EC47BCB" w14:textId="77777777" w:rsidR="0094612D" w:rsidRPr="0094612D" w:rsidRDefault="0094612D" w:rsidP="0094612D">
      <w:pPr>
        <w:pStyle w:val="ListParagraph"/>
        <w:numPr>
          <w:ilvl w:val="0"/>
          <w:numId w:val="2"/>
        </w:numPr>
        <w:spacing w:after="360"/>
        <w:ind w:left="360"/>
        <w:contextualSpacing w:val="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  <w:r w:rsidRPr="0094612D">
        <w:rPr>
          <w:rFonts w:asciiTheme="majorHAnsi" w:hAnsiTheme="majorHAnsi" w:cstheme="majorHAnsi"/>
          <w:sz w:val="36"/>
          <w:szCs w:val="36"/>
        </w:rPr>
        <w:t>Review existing estate planning documents</w:t>
      </w:r>
      <w:r w:rsidRPr="0094612D">
        <w:rPr>
          <w:rFonts w:asciiTheme="majorHAnsi" w:hAnsiTheme="majorHAnsi" w:cstheme="majorHAnsi"/>
          <w:noProof/>
          <w:sz w:val="36"/>
          <w:szCs w:val="36"/>
        </w:rPr>
        <w:t xml:space="preserve"> </w:t>
      </w:r>
    </w:p>
    <w:p w14:paraId="64F4A6CC" w14:textId="50D43396" w:rsidR="0094612D" w:rsidRPr="0094612D" w:rsidRDefault="0094612D" w:rsidP="0094612D">
      <w:pPr>
        <w:pStyle w:val="ListParagraph"/>
        <w:numPr>
          <w:ilvl w:val="0"/>
          <w:numId w:val="2"/>
        </w:numPr>
        <w:spacing w:after="360"/>
        <w:ind w:left="360"/>
        <w:contextualSpacing w:val="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  <w:r w:rsidRPr="0094612D">
        <w:rPr>
          <w:rFonts w:asciiTheme="majorHAnsi" w:hAnsiTheme="majorHAnsi" w:cstheme="majorHAnsi"/>
          <w:sz w:val="36"/>
          <w:szCs w:val="36"/>
        </w:rPr>
        <w:t>Review financial statements</w:t>
      </w:r>
      <w:r w:rsidRPr="0094612D">
        <w:rPr>
          <w:rFonts w:asciiTheme="majorHAnsi" w:hAnsiTheme="majorHAnsi" w:cstheme="majorHAnsi"/>
          <w:noProof/>
          <w:sz w:val="36"/>
          <w:szCs w:val="36"/>
        </w:rPr>
        <w:t xml:space="preserve"> </w:t>
      </w:r>
    </w:p>
    <w:p w14:paraId="77CBE48B" w14:textId="4EC41DCE" w:rsidR="0094612D" w:rsidRPr="0094612D" w:rsidRDefault="0094612D" w:rsidP="0094612D">
      <w:pPr>
        <w:pStyle w:val="ListParagraph"/>
        <w:numPr>
          <w:ilvl w:val="0"/>
          <w:numId w:val="2"/>
        </w:numPr>
        <w:spacing w:after="360"/>
        <w:ind w:left="360"/>
        <w:contextualSpacing w:val="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  <w:r>
        <w:rPr>
          <w:rFonts w:asciiTheme="majorHAnsi" w:hAnsiTheme="majorHAnsi" w:cstheme="majorHAnsi"/>
          <w:noProof/>
          <w:sz w:val="36"/>
          <w:szCs w:val="36"/>
        </w:rPr>
        <w:t>Review beneficiary designations</w:t>
      </w:r>
    </w:p>
    <w:p w14:paraId="7499A810" w14:textId="11A1B146" w:rsidR="0094612D" w:rsidRPr="0094612D" w:rsidRDefault="0094612D" w:rsidP="0094612D">
      <w:pPr>
        <w:pStyle w:val="ListParagraph"/>
        <w:numPr>
          <w:ilvl w:val="0"/>
          <w:numId w:val="2"/>
        </w:numPr>
        <w:spacing w:after="360"/>
        <w:ind w:hanging="720"/>
        <w:contextualSpacing w:val="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  <w:r w:rsidRPr="0094612D">
        <w:rPr>
          <w:rFonts w:asciiTheme="majorHAnsi" w:hAnsiTheme="majorHAnsi" w:cstheme="majorHAnsi"/>
          <w:sz w:val="36"/>
          <w:szCs w:val="36"/>
        </w:rPr>
        <w:t xml:space="preserve">Look for deeds to real estate to see how your real property is owned. </w:t>
      </w:r>
      <w:r w:rsidRPr="0094612D">
        <w:rPr>
          <w:rFonts w:asciiTheme="majorHAnsi" w:hAnsiTheme="majorHAnsi" w:cstheme="majorHAnsi"/>
          <w:i/>
          <w:iCs/>
          <w:sz w:val="36"/>
          <w:szCs w:val="36"/>
        </w:rPr>
        <w:t>Look for a warranty deed or quit claim deed to see the names on the document.  If you purchased real estate, the owner is most often listed as the grantee.</w:t>
      </w:r>
    </w:p>
    <w:p w14:paraId="19B4D1BC" w14:textId="22CC65CC" w:rsidR="0094612D" w:rsidRPr="0094612D" w:rsidRDefault="0094612D" w:rsidP="0094612D">
      <w:pPr>
        <w:pStyle w:val="ListParagraph"/>
        <w:numPr>
          <w:ilvl w:val="0"/>
          <w:numId w:val="2"/>
        </w:numPr>
        <w:spacing w:after="360"/>
        <w:ind w:left="360"/>
        <w:contextualSpacing w:val="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  <w:r>
        <w:rPr>
          <w:rFonts w:asciiTheme="majorHAnsi" w:hAnsiTheme="majorHAnsi" w:cstheme="majorHAnsi"/>
          <w:noProof/>
          <w:sz w:val="36"/>
          <w:szCs w:val="36"/>
        </w:rPr>
        <w:t>Make an appointment with your tax preparer</w:t>
      </w:r>
    </w:p>
    <w:p w14:paraId="1669F8B0" w14:textId="7EDD4EF7" w:rsidR="0094612D" w:rsidRPr="00DD56C3" w:rsidRDefault="0094612D" w:rsidP="0094612D">
      <w:pPr>
        <w:pStyle w:val="ListParagraph"/>
        <w:numPr>
          <w:ilvl w:val="0"/>
          <w:numId w:val="2"/>
        </w:numPr>
        <w:spacing w:after="360"/>
        <w:ind w:left="360"/>
        <w:contextualSpacing w:val="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  <w:r>
        <w:rPr>
          <w:rFonts w:asciiTheme="majorHAnsi" w:hAnsiTheme="majorHAnsi" w:cstheme="majorHAnsi"/>
          <w:noProof/>
          <w:sz w:val="36"/>
          <w:szCs w:val="36"/>
        </w:rPr>
        <w:t>Touch base with your financial planner</w:t>
      </w:r>
    </w:p>
    <w:p w14:paraId="0B2B5A03" w14:textId="2B120122" w:rsidR="00DD56C3" w:rsidRDefault="00DD56C3" w:rsidP="00DD56C3">
      <w:pPr>
        <w:spacing w:after="36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</w:p>
    <w:p w14:paraId="6CC2460C" w14:textId="77777777" w:rsidR="00FA0F95" w:rsidRDefault="00FA0F95" w:rsidP="00DD56C3">
      <w:pPr>
        <w:spacing w:after="36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</w:p>
    <w:p w14:paraId="46E9A3F0" w14:textId="525DD43D" w:rsidR="0094612D" w:rsidRPr="0094612D" w:rsidRDefault="00FA0F95" w:rsidP="00BA5133">
      <w:pPr>
        <w:spacing w:after="360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noProof/>
        </w:rPr>
        <w:drawing>
          <wp:inline distT="0" distB="0" distL="0" distR="0" wp14:anchorId="38C0A54C" wp14:editId="5192224F">
            <wp:extent cx="2244432" cy="914400"/>
            <wp:effectExtent l="38100" t="95250" r="99060" b="38100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10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158" cy="930585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4612D" w:rsidRPr="009461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DF2D" w14:textId="77777777" w:rsidR="001F4253" w:rsidRDefault="001F4253" w:rsidP="00DD56C3">
      <w:r>
        <w:separator/>
      </w:r>
    </w:p>
  </w:endnote>
  <w:endnote w:type="continuationSeparator" w:id="0">
    <w:p w14:paraId="34DFF7E0" w14:textId="77777777" w:rsidR="001F4253" w:rsidRDefault="001F4253" w:rsidP="00DD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A8C4" w14:textId="09F072F9" w:rsidR="00DD56C3" w:rsidRPr="00DD56C3" w:rsidRDefault="00DD56C3" w:rsidP="00DD56C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0FE2" w14:textId="77777777" w:rsidR="001F4253" w:rsidRDefault="001F4253" w:rsidP="00DD56C3">
      <w:r>
        <w:separator/>
      </w:r>
    </w:p>
  </w:footnote>
  <w:footnote w:type="continuationSeparator" w:id="0">
    <w:p w14:paraId="53002E1E" w14:textId="77777777" w:rsidR="001F4253" w:rsidRDefault="001F4253" w:rsidP="00DD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C1BA" w14:textId="3CA41C45" w:rsidR="00DD56C3" w:rsidRPr="00DD56C3" w:rsidRDefault="00DD56C3" w:rsidP="00DD56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C6FCA"/>
    <w:multiLevelType w:val="hybridMultilevel"/>
    <w:tmpl w:val="B6EC1E2A"/>
    <w:lvl w:ilvl="0" w:tplc="3FAC3450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E7A17"/>
    <w:multiLevelType w:val="hybridMultilevel"/>
    <w:tmpl w:val="A93E2A14"/>
    <w:lvl w:ilvl="0" w:tplc="05FCF05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revisionView w:comments="0" w:insDel="0" w:formatting="0"/>
  <w:documentProtection w:edit="readOnly" w:formatting="1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0F"/>
    <w:rsid w:val="001F4253"/>
    <w:rsid w:val="0037503E"/>
    <w:rsid w:val="0094612D"/>
    <w:rsid w:val="00AA6D0F"/>
    <w:rsid w:val="00BA5133"/>
    <w:rsid w:val="00CC5627"/>
    <w:rsid w:val="00DD56C3"/>
    <w:rsid w:val="00E30858"/>
    <w:rsid w:val="00EF20FB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5AEE9"/>
  <w15:chartTrackingRefBased/>
  <w15:docId w15:val="{095CE585-4358-4698-8481-0052C7F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0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Tjaye</dc:creator>
  <cp:keywords/>
  <dc:description/>
  <cp:lastModifiedBy>Tjaye</cp:lastModifiedBy>
  <cp:revision>2</cp:revision>
  <dcterms:created xsi:type="dcterms:W3CDTF">2022-02-16T19:15:00Z</dcterms:created>
  <dcterms:modified xsi:type="dcterms:W3CDTF">2022-02-16T19:15:00Z</dcterms:modified>
</cp:coreProperties>
</file>